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4"/>
        </w:rPr>
        <w:t>INTECAP – OFIMÁTICA BÁSICA</w:t>
      </w:r>
    </w:p>
    <w:p>
      <w:pPr>
        <w:pStyle w:val="Normal"/>
        <w:jc w:val="center"/>
        <w:rPr/>
      </w:pPr>
      <w:r>
        <w:rPr>
          <w:b/>
          <w:sz w:val="36"/>
        </w:rPr>
        <w:t>HOJA DE RESPUESTAS – RA1 CDT1</w:t>
      </w:r>
    </w:p>
    <w:p>
      <w:pPr>
        <w:pStyle w:val="Normal"/>
        <w:jc w:val="center"/>
        <w:rPr/>
      </w:pPr>
      <w:r>
        <w:rPr>
          <w:i/>
          <w:sz w:val="20"/>
        </w:rPr>
        <w:t>Clave de respuestas – Windows y Microsoft Word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0"/>
        <w:gridCol w:w="5039"/>
      </w:tblGrid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Nombre del participante: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Fecha: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Valor de la evaluación: </w:t>
      </w:r>
      <w:r>
        <w:rPr/>
        <w:t xml:space="preserve">100 puntos. </w:t>
      </w:r>
      <w:r>
        <w:rPr>
          <w:b/>
        </w:rPr>
        <w:t xml:space="preserve">Punteo mínimo de aprobación: </w:t>
      </w:r>
      <w:r>
        <w:rPr/>
        <w:t>70 puntos.</w:t>
      </w:r>
    </w:p>
    <w:p>
      <w:pPr>
        <w:pStyle w:val="Normal"/>
        <w:rPr/>
      </w:pPr>
      <w:r>
        <w:rPr>
          <w:b/>
        </w:rPr>
        <w:t xml:space="preserve">Estructura: </w:t>
      </w:r>
      <w:r>
        <w:rPr/>
        <w:t>15 preguntas: 5 de Falso y Verdadero, 5 de opción múltiple y 5 preguntas directas. Cada respuesta correcta vale 2 puntos; el resultado obtenido sobre 30 se convierte proporcionalmente a una escala de 100.</w:t>
      </w:r>
    </w:p>
    <w:p>
      <w:pPr>
        <w:pStyle w:val="Heading1"/>
        <w:rPr/>
      </w:pPr>
      <w:r>
        <w:rPr/>
        <w:t>I. Respuestas de Falso y Verdadero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60"/>
        <w:gridCol w:w="3360"/>
        <w:gridCol w:w="3360"/>
      </w:tblGrid>
      <w:tr>
        <w:trPr/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Pregunta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Respuesta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Puntos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1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4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V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</w:tbl>
    <w:p>
      <w:pPr>
        <w:pStyle w:val="Heading1"/>
        <w:rPr/>
      </w:pPr>
      <w:r>
        <w:rPr/>
        <w:t>II. Respuestas de opción múltiple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60"/>
        <w:gridCol w:w="3360"/>
        <w:gridCol w:w="3360"/>
      </w:tblGrid>
      <w:tr>
        <w:trPr/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Pregunta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Respuesta</w:t>
            </w:r>
          </w:p>
        </w:tc>
        <w:tc>
          <w:tcPr>
            <w:tcW w:w="3360" w:type="dxa"/>
            <w:tcBorders/>
            <w:shd w:fill="D9EAF7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Puntos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1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B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B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3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C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4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A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  <w:tr>
        <w:trPr/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5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A</w:t>
            </w:r>
          </w:p>
        </w:tc>
        <w:tc>
          <w:tcPr>
            <w:tcW w:w="33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2</w:t>
            </w:r>
          </w:p>
        </w:tc>
      </w:tr>
    </w:tbl>
    <w:p>
      <w:pPr>
        <w:pStyle w:val="Heading1"/>
        <w:rPr/>
      </w:pPr>
      <w:r>
        <w:rPr/>
        <w:t>III. Respuestas esperadas – Preguntas directas</w:t>
      </w:r>
    </w:p>
    <w:p>
      <w:pPr>
        <w:pStyle w:val="Normal"/>
        <w:rPr/>
      </w:pPr>
      <w:r>
        <w:rPr>
          <w:b/>
        </w:rPr>
        <w:t xml:space="preserve">1. </w:t>
      </w:r>
      <w:r>
        <w:rPr/>
        <w:t>Hardware: componentes físicos; software: programas/instrucciones. Ejemplos: teclado y Windows.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2. </w:t>
      </w:r>
      <w:r>
        <w:rPr/>
        <w:t>Abrir Explorador de archivos, elegir ubicación, crear carpeta, asignar nombre y guardar/mover el documento dentro de ella.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3. </w:t>
      </w:r>
      <w:r>
        <w:rPr/>
        <w:t>Cualquier tres pertinentes, por ejemplo escritorio, ventanas, barra de tareas, menú Inicio o Explorador de archivos, explicando su función.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4. </w:t>
      </w:r>
      <w:r>
        <w:rPr/>
        <w:t>Abrir Word, crear documento, escribir/editar texto, aplicar formato si corresponde y guardar indicando ubicación y nombre.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Normal"/>
        <w:rPr/>
      </w:pPr>
      <w:r>
        <w:rPr>
          <w:b/>
        </w:rPr>
        <w:t xml:space="preserve">5. </w:t>
      </w:r>
      <w:r>
        <w:rPr/>
        <w:t>Tabla: organizar información; imagen: complementar/ilustrar; encabezado: información en la parte superior; pie de página: información en la parte inferior.</w:t>
      </w:r>
    </w:p>
    <w:p>
      <w:pPr>
        <w:pStyle w:val="Normal"/>
        <w:spacing w:before="0" w:after="120"/>
        <w:ind w:left="360"/>
        <w:rPr/>
      </w:pPr>
      <w:r>
        <w:rPr/>
        <w:t>Criterio: respuesta correcta, clara y relacionada con los contenidos del Plan de Formación. Valor: 2 puntos.</w:t>
      </w:r>
    </w:p>
    <w:p>
      <w:pPr>
        <w:pStyle w:val="Heading1"/>
        <w:rPr/>
      </w:pPr>
      <w:r>
        <w:rPr/>
        <w:t>Criterio de calificación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b/>
        </w:rPr>
        <w:t xml:space="preserve">Cada pregunta vale 2 puntos. </w:t>
      </w:r>
      <w:r>
        <w:rPr/>
        <w:t>Punteo máximo directo: 30 puntos. Para obtener la nota sobre 100, utilizar: Nota = (puntos obtenidos ÷ 30) × 100. Punteo mínimo de aprobación: 70 puntos.</w:t>
      </w:r>
    </w:p>
    <w:sectPr>
      <w:footerReference w:type="even" r:id="rId2"/>
      <w:footerReference w:type="default" r:id="rId3"/>
      <w:footerReference w:type="first" r:id="rId4"/>
      <w:type w:val="nextPage"/>
      <w:pgSz w:w="12240" w:h="15840"/>
      <w:pgMar w:left="1080" w:right="1080" w:gutter="0" w:header="0" w:top="936" w:footer="72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OFIMÁTICA BÁSICA – Evaluación teórica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OFIMÁTICA BÁSICA – Evaluación teórica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2</Pages>
  <Words>321</Words>
  <Characters>1774</Characters>
  <CharactersWithSpaces>2041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es-GT</dc:language>
  <cp:lastModifiedBy/>
  <dcterms:modified xsi:type="dcterms:W3CDTF">2013-12-23T23:15:00Z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